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BF" w:rsidRPr="00635F0E" w:rsidRDefault="003C70BF" w:rsidP="003C70BF">
      <w:pPr>
        <w:tabs>
          <w:tab w:val="left" w:leader="dot" w:pos="9072"/>
        </w:tabs>
        <w:spacing w:before="80" w:after="80" w:line="21" w:lineRule="atLeast"/>
        <w:jc w:val="center"/>
        <w:outlineLvl w:val="0"/>
        <w:rPr>
          <w:b/>
          <w:sz w:val="26"/>
          <w:szCs w:val="26"/>
          <w:lang w:val="sv-SE"/>
        </w:rPr>
      </w:pPr>
      <w:r w:rsidRPr="00635F0E">
        <w:rPr>
          <w:b/>
          <w:sz w:val="26"/>
          <w:szCs w:val="26"/>
          <w:lang w:val="sv-SE"/>
        </w:rPr>
        <w:t>Mẫu A.I.11.c</w:t>
      </w:r>
    </w:p>
    <w:p w:rsidR="003C70BF" w:rsidRPr="00635F0E" w:rsidRDefault="003C70BF" w:rsidP="003C70BF">
      <w:pPr>
        <w:tabs>
          <w:tab w:val="left" w:leader="dot" w:pos="9072"/>
        </w:tabs>
        <w:spacing w:before="80" w:after="80" w:line="21" w:lineRule="atLeast"/>
        <w:jc w:val="center"/>
        <w:rPr>
          <w:b/>
          <w:sz w:val="26"/>
          <w:szCs w:val="26"/>
          <w:lang w:val="sv-SE"/>
        </w:rPr>
      </w:pPr>
      <w:r w:rsidRPr="00635F0E">
        <w:rPr>
          <w:b/>
          <w:sz w:val="26"/>
          <w:szCs w:val="26"/>
          <w:lang w:val="sv-SE"/>
        </w:rPr>
        <w:t xml:space="preserve">Văn bản đề nghị điều chỉnh dự án đầu tư </w:t>
      </w:r>
    </w:p>
    <w:p w:rsidR="003C70BF" w:rsidRPr="00635F0E" w:rsidRDefault="003C70BF" w:rsidP="003C70BF">
      <w:pPr>
        <w:tabs>
          <w:tab w:val="left" w:leader="dot" w:pos="9072"/>
        </w:tabs>
        <w:spacing w:before="80" w:after="80" w:line="21" w:lineRule="atLeast"/>
        <w:jc w:val="center"/>
        <w:rPr>
          <w:i/>
          <w:sz w:val="26"/>
          <w:szCs w:val="26"/>
          <w:lang w:val="pt-BR"/>
        </w:rPr>
      </w:pPr>
      <w:r w:rsidRPr="00635F0E">
        <w:rPr>
          <w:i/>
          <w:sz w:val="26"/>
          <w:szCs w:val="26"/>
          <w:lang w:val="pt-BR"/>
        </w:rPr>
        <w:t>(Trường hợp nhà đầu tư nhận chuyển nhượng dự án là tài sản bảo đảm)</w:t>
      </w:r>
      <w:r w:rsidRPr="00635F0E">
        <w:rPr>
          <w:i/>
          <w:sz w:val="26"/>
          <w:szCs w:val="26"/>
          <w:lang w:val="pt-BR"/>
        </w:rPr>
        <w:br/>
        <w:t>(Điều 49 Nghị định số 31/2021/NĐ-CP)</w:t>
      </w:r>
    </w:p>
    <w:p w:rsidR="003C70BF" w:rsidRPr="00635F0E" w:rsidRDefault="003C70BF" w:rsidP="003C70BF">
      <w:pPr>
        <w:tabs>
          <w:tab w:val="left" w:leader="dot" w:pos="9072"/>
        </w:tabs>
        <w:spacing w:before="80" w:after="80" w:line="21" w:lineRule="atLeast"/>
        <w:ind w:firstLine="567"/>
        <w:jc w:val="center"/>
        <w:rPr>
          <w:i/>
          <w:sz w:val="26"/>
          <w:szCs w:val="26"/>
          <w:lang w:val="pt-BR"/>
        </w:rPr>
      </w:pPr>
      <w:r w:rsidRPr="00635F0E">
        <w:rPr>
          <w:noProof/>
        </w:rPr>
        <w:pict>
          <v:line id="Straight Connector 389" o:spid="_x0000_s1026" style="position:absolute;left:0;text-align:left;z-index:251660288;visibility:visible;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">
            <w10:wrap anchorx="margin"/>
          </v:line>
        </w:pict>
      </w:r>
    </w:p>
    <w:p w:rsidR="003C70BF" w:rsidRPr="00635F0E" w:rsidRDefault="003C70BF" w:rsidP="003C70BF">
      <w:pPr>
        <w:tabs>
          <w:tab w:val="left" w:leader="dot" w:pos="9072"/>
        </w:tabs>
        <w:spacing w:after="80" w:line="21" w:lineRule="atLeast"/>
        <w:ind w:firstLine="567"/>
        <w:jc w:val="center"/>
        <w:rPr>
          <w:sz w:val="26"/>
          <w:szCs w:val="26"/>
          <w:lang w:val="sv-SE"/>
        </w:rPr>
      </w:pPr>
      <w:r w:rsidRPr="00635F0E">
        <w:rPr>
          <w:noProof/>
        </w:rPr>
        <w:pict>
          <v:line id="Straight Connector 388" o:spid="_x0000_s1027" style="position:absolute;left:0;text-align:left;z-index:251661312;visibility:visible;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"/>
        </w:pic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rsidR="003C70BF" w:rsidRPr="00635F0E" w:rsidRDefault="003C70BF" w:rsidP="003C70BF">
      <w:pPr>
        <w:tabs>
          <w:tab w:val="left" w:leader="dot" w:pos="9072"/>
        </w:tabs>
        <w:spacing w:before="80" w:after="80" w:line="21" w:lineRule="atLeast"/>
        <w:ind w:firstLine="567"/>
        <w:jc w:val="center"/>
        <w:outlineLvl w:val="0"/>
        <w:rPr>
          <w:i/>
          <w:sz w:val="26"/>
          <w:szCs w:val="26"/>
          <w:lang w:val="sv-SE"/>
        </w:rPr>
      </w:pPr>
      <w:r w:rsidRPr="00635F0E">
        <w:rPr>
          <w:b/>
          <w:sz w:val="26"/>
          <w:szCs w:val="26"/>
          <w:lang w:val="sv-SE"/>
        </w:rPr>
        <w:t>VĂN BẢN ĐỀ NGHỊ CHẤP THUẬN ĐIỀU CHỈNH NHÀ ĐẦU TƯ</w:t>
      </w:r>
      <w:r w:rsidRPr="00635F0E">
        <w:rPr>
          <w:i/>
          <w:sz w:val="26"/>
          <w:szCs w:val="26"/>
          <w:lang w:val="sv-SE"/>
        </w:rPr>
        <w:t xml:space="preserve"> </w:t>
      </w:r>
    </w:p>
    <w:p w:rsidR="003C70BF" w:rsidRPr="00635F0E" w:rsidRDefault="003C70BF" w:rsidP="003C70BF">
      <w:pPr>
        <w:tabs>
          <w:tab w:val="left" w:leader="dot" w:pos="9072"/>
        </w:tabs>
        <w:spacing w:before="80" w:after="80" w:line="21" w:lineRule="atLeast"/>
        <w:ind w:firstLine="567"/>
        <w:jc w:val="center"/>
        <w:outlineLvl w:val="0"/>
        <w:rPr>
          <w:i/>
          <w:sz w:val="26"/>
          <w:szCs w:val="26"/>
          <w:lang w:val="sv-SE"/>
        </w:rPr>
      </w:pPr>
      <w:r w:rsidRPr="00635F0E">
        <w:rPr>
          <w:i/>
          <w:sz w:val="26"/>
          <w:szCs w:val="26"/>
          <w:lang w:val="sv-SE"/>
        </w:rPr>
        <w:t xml:space="preserve">(Trong trường hợp nhà đầu tư nhận chuyển nhượng dự án </w:t>
      </w:r>
    </w:p>
    <w:p w:rsidR="003C70BF" w:rsidRPr="00635F0E" w:rsidRDefault="003C70BF" w:rsidP="003C70BF">
      <w:pPr>
        <w:tabs>
          <w:tab w:val="left" w:leader="dot" w:pos="9072"/>
        </w:tabs>
        <w:spacing w:before="80" w:after="80" w:line="21" w:lineRule="atLeast"/>
        <w:ind w:firstLine="567"/>
        <w:jc w:val="center"/>
        <w:outlineLvl w:val="0"/>
        <w:rPr>
          <w:i/>
          <w:sz w:val="26"/>
          <w:szCs w:val="26"/>
          <w:lang w:val="sv-SE"/>
        </w:rPr>
      </w:pPr>
      <w:r w:rsidRPr="00635F0E">
        <w:rPr>
          <w:i/>
          <w:sz w:val="26"/>
          <w:szCs w:val="26"/>
          <w:lang w:val="sv-SE"/>
        </w:rPr>
        <w:t>là tài sản bảo đảm)</w:t>
      </w:r>
    </w:p>
    <w:p w:rsidR="003C70BF" w:rsidRPr="00635F0E" w:rsidRDefault="003C70BF" w:rsidP="003C70BF">
      <w:pPr>
        <w:tabs>
          <w:tab w:val="left" w:leader="dot" w:pos="9072"/>
        </w:tabs>
        <w:spacing w:before="80" w:after="80" w:line="21" w:lineRule="atLeast"/>
        <w:ind w:firstLine="567"/>
        <w:jc w:val="center"/>
        <w:rPr>
          <w:sz w:val="26"/>
          <w:szCs w:val="26"/>
          <w:lang w:val="sv-SE"/>
        </w:rPr>
      </w:pPr>
    </w:p>
    <w:p w:rsidR="003C70BF" w:rsidRPr="00635F0E" w:rsidRDefault="003C70BF" w:rsidP="003C70BF">
      <w:pPr>
        <w:tabs>
          <w:tab w:val="left" w:leader="dot" w:pos="9072"/>
        </w:tabs>
        <w:spacing w:before="80" w:after="80" w:line="21" w:lineRule="atLeast"/>
        <w:ind w:firstLine="567"/>
        <w:jc w:val="center"/>
        <w:rPr>
          <w:b/>
          <w:sz w:val="26"/>
          <w:szCs w:val="26"/>
          <w:lang w:val="sv-SE"/>
        </w:rPr>
      </w:pPr>
      <w:r w:rsidRPr="00635F0E">
        <w:rPr>
          <w:sz w:val="26"/>
          <w:szCs w:val="26"/>
          <w:lang w:val="sv-SE"/>
        </w:rPr>
        <w:t>Kính gửi: Bộ Tài chính/Cơ quan đăng ký đầu tư</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Bên nhận bảo đảm (hoặc nhà đầu tư nhận chuyển nhượng dự án đầu tư) đề nghị điều chỉnh dự án đầu tư được quy định tại Quyết định chấp thuận (điều chỉnh) chủ trương đầu tư </w:t>
      </w:r>
      <w:r w:rsidRPr="00635F0E">
        <w:rPr>
          <w:i/>
          <w:sz w:val="26"/>
          <w:szCs w:val="26"/>
          <w:lang w:val="sv-SE"/>
        </w:rPr>
        <w:t>(nếu có)</w:t>
      </w:r>
      <w:r w:rsidRPr="00635F0E">
        <w:rPr>
          <w:sz w:val="26"/>
          <w:szCs w:val="26"/>
          <w:lang w:val="sv-SE"/>
        </w:rPr>
        <w:t xml:space="preserve">/ Giấy chứng nhận đăng ký đầu tư (điều chỉnh)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w:t>
      </w:r>
      <w:r w:rsidRPr="00635F0E">
        <w:rPr>
          <w:i/>
          <w:sz w:val="26"/>
          <w:szCs w:val="26"/>
          <w:lang w:val="sv-SE"/>
        </w:rPr>
        <w:t xml:space="preserve">(số, ngày cấp, cơ quan cấp) </w:t>
      </w:r>
      <w:r w:rsidRPr="00635F0E">
        <w:rPr>
          <w:sz w:val="26"/>
          <w:szCs w:val="26"/>
          <w:lang w:val="sv-SE"/>
        </w:rPr>
        <w:t>với các nội dung như sau:</w:t>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I. BÊN NHẬN BẢO ĐẢM</w:t>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1. Bên nhận bảo đảm là cá nhân:</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rsidR="003C70BF" w:rsidRPr="00635F0E" w:rsidRDefault="003C70BF" w:rsidP="003C70B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w:t>
      </w:r>
      <w:r w:rsidRPr="00635F0E">
        <w:rPr>
          <w:sz w:val="26"/>
          <w:szCs w:val="26"/>
          <w:lang w:val="sv-SE"/>
        </w:rPr>
        <w:tab/>
        <w:t xml:space="preserve">…………. Quốc tịch: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rPr>
        <w:footnoteReference w:id="1"/>
      </w:r>
      <w:r w:rsidRPr="00635F0E">
        <w:rPr>
          <w:sz w:val="26"/>
          <w:szCs w:val="26"/>
          <w:lang w:val="pt-BR"/>
        </w:rPr>
        <w:t xml:space="preserve"> số:.......; ngày cấp.......; Nơi cấp: </w:t>
      </w:r>
      <w:r w:rsidRPr="00635F0E">
        <w:rPr>
          <w:sz w:val="26"/>
          <w:szCs w:val="26"/>
          <w:lang w:val="pt-BR"/>
        </w:rPr>
        <w:tab/>
      </w:r>
    </w:p>
    <w:p w:rsidR="003C70BF" w:rsidRPr="00635F0E" w:rsidRDefault="003C70BF" w:rsidP="003C70B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2. Bên nhận bảo đảm là tổ chức tín dụng / tổ chức:</w:t>
      </w:r>
    </w:p>
    <w:p w:rsidR="003C70BF" w:rsidRPr="00635F0E" w:rsidRDefault="003C70BF" w:rsidP="003C70BF">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rsidR="003C70BF" w:rsidRPr="00635F0E" w:rsidRDefault="003C70BF" w:rsidP="003C70BF">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rPr>
        <w:footnoteReference w:id="2"/>
      </w:r>
      <w:r w:rsidRPr="00635F0E">
        <w:rPr>
          <w:sz w:val="26"/>
          <w:szCs w:val="26"/>
          <w:lang w:val="pt-BR"/>
        </w:rPr>
        <w:t xml:space="preserve"> số: ....; ngày cấp: .........; Cơ quan cấp:....</w:t>
      </w:r>
      <w:r w:rsidRPr="00635F0E">
        <w:rPr>
          <w:sz w:val="26"/>
          <w:szCs w:val="26"/>
          <w:lang w:val="pt-BR"/>
        </w:rPr>
        <w:tab/>
      </w:r>
    </w:p>
    <w:p w:rsidR="003C70BF" w:rsidRPr="00635F0E" w:rsidRDefault="003C70BF" w:rsidP="003C70B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3C70BF" w:rsidRPr="00635F0E" w:rsidRDefault="003C70BF" w:rsidP="003C70BF">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rsidR="003C70BF" w:rsidRPr="00635F0E" w:rsidRDefault="003C70BF" w:rsidP="003C70BF">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tổ chức tín dụng /tổ ch</w:t>
      </w:r>
      <w:r w:rsidRPr="00635F0E">
        <w:rPr>
          <w:sz w:val="26"/>
          <w:szCs w:val="26"/>
          <w:lang w:val="sv-SE"/>
        </w:rPr>
        <w:t>ức</w:t>
      </w:r>
      <w:r w:rsidRPr="00635F0E">
        <w:rPr>
          <w:b/>
          <w:i/>
          <w:sz w:val="26"/>
          <w:szCs w:val="26"/>
          <w:lang w:val="sv-SE"/>
        </w:rPr>
        <w:t>, gồm:</w:t>
      </w:r>
    </w:p>
    <w:p w:rsidR="003C70BF" w:rsidRPr="00635F0E" w:rsidRDefault="003C70BF" w:rsidP="003C70BF">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rsidR="003C70BF" w:rsidRPr="00635F0E" w:rsidRDefault="003C70BF" w:rsidP="003C70B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Quốc tịch: </w:t>
      </w:r>
      <w:r w:rsidRPr="00635F0E">
        <w:rPr>
          <w:sz w:val="26"/>
          <w:szCs w:val="26"/>
          <w:lang w:val="sv-SE"/>
        </w:rPr>
        <w:tab/>
        <w:t>.......</w:t>
      </w:r>
    </w:p>
    <w:p w:rsidR="003C70BF" w:rsidRPr="00635F0E" w:rsidRDefault="003C70BF" w:rsidP="003C70BF">
      <w:pPr>
        <w:tabs>
          <w:tab w:val="left" w:leader="dot" w:pos="9072"/>
        </w:tabs>
        <w:spacing w:before="80" w:after="80" w:line="21" w:lineRule="atLeast"/>
        <w:ind w:firstLine="567"/>
        <w:rPr>
          <w:sz w:val="26"/>
          <w:szCs w:val="26"/>
          <w:lang w:val="pt-BR"/>
        </w:rPr>
      </w:pPr>
      <w:r w:rsidRPr="00635F0E">
        <w:rPr>
          <w:sz w:val="26"/>
          <w:szCs w:val="26"/>
          <w:lang w:val="pt-BR"/>
        </w:rPr>
        <w:lastRenderedPageBreak/>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b/>
          <w:sz w:val="26"/>
          <w:szCs w:val="26"/>
          <w:lang w:val="sv-SE"/>
        </w:rPr>
        <w:t xml:space="preserve">Bên nhận bảo đảm tiếp theo </w:t>
      </w:r>
      <w:r w:rsidRPr="00635F0E">
        <w:rPr>
          <w:i/>
          <w:sz w:val="26"/>
          <w:szCs w:val="26"/>
          <w:lang w:val="sv-SE"/>
        </w:rPr>
        <w:t>(nếu có):</w:t>
      </w:r>
      <w:r w:rsidRPr="00635F0E">
        <w:rPr>
          <w:b/>
          <w:sz w:val="26"/>
          <w:szCs w:val="26"/>
          <w:lang w:val="sv-SE"/>
        </w:rPr>
        <w:t xml:space="preserve"> </w:t>
      </w:r>
      <w:r w:rsidRPr="00635F0E">
        <w:rPr>
          <w:sz w:val="26"/>
          <w:szCs w:val="26"/>
          <w:lang w:val="sv-SE"/>
        </w:rPr>
        <w:t>thông tin kê khai tương tự như nội dung tại mục 1 và 2 ở trên</w:t>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II. NHÀ ĐẦU TƯ NHẬN CHUYỂN NHƯỢNG </w:t>
      </w:r>
    </w:p>
    <w:p w:rsidR="003C70BF" w:rsidRPr="00635F0E" w:rsidRDefault="003C70BF" w:rsidP="003C70BF">
      <w:pPr>
        <w:tabs>
          <w:tab w:val="left" w:leader="dot" w:pos="9072"/>
        </w:tabs>
        <w:spacing w:before="80" w:after="80" w:line="21" w:lineRule="atLeast"/>
        <w:ind w:firstLine="567"/>
        <w:rPr>
          <w:b/>
          <w:i/>
          <w:sz w:val="26"/>
          <w:szCs w:val="26"/>
          <w:u w:val="single"/>
          <w:lang w:val="sv-SE"/>
        </w:rPr>
      </w:pPr>
      <w:r w:rsidRPr="00635F0E">
        <w:rPr>
          <w:b/>
          <w:sz w:val="26"/>
          <w:szCs w:val="26"/>
          <w:lang w:val="sv-SE"/>
        </w:rPr>
        <w:t>1. Đối với nhà đầu tư là cá nhân:</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rsidR="003C70BF" w:rsidRPr="00635F0E" w:rsidRDefault="003C70BF" w:rsidP="003C70B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 ……... ............</w:t>
      </w:r>
      <w:r w:rsidRPr="00635F0E">
        <w:rPr>
          <w:sz w:val="26"/>
          <w:szCs w:val="26"/>
          <w:lang w:val="sv-SE"/>
        </w:rPr>
        <w:tab/>
        <w:t xml:space="preserve">…………. Quốc tịch: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lang w:val="pt-BR"/>
        </w:rPr>
        <w:footnoteReference w:customMarkFollows="1" w:id="3"/>
        <w:t>3</w:t>
      </w:r>
      <w:r w:rsidRPr="00635F0E">
        <w:rPr>
          <w:sz w:val="26"/>
          <w:szCs w:val="26"/>
          <w:lang w:val="pt-BR"/>
        </w:rPr>
        <w:t xml:space="preserve"> số:.......; ngày cấp.......; Nơi cấp: </w:t>
      </w:r>
      <w:r w:rsidRPr="00635F0E">
        <w:rPr>
          <w:sz w:val="26"/>
          <w:szCs w:val="26"/>
          <w:lang w:val="pt-BR"/>
        </w:rPr>
        <w:tab/>
      </w:r>
    </w:p>
    <w:p w:rsidR="003C70BF" w:rsidRPr="00635F0E" w:rsidRDefault="003C70BF" w:rsidP="003C70B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rsidR="003C70BF" w:rsidRPr="00635F0E" w:rsidRDefault="003C70BF" w:rsidP="003C70BF">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rsidR="003C70BF" w:rsidRPr="00635F0E" w:rsidRDefault="003C70BF" w:rsidP="003C70BF">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lang w:val="pt-BR"/>
        </w:rPr>
        <w:footnoteReference w:customMarkFollows="1" w:id="4"/>
        <w:t>4</w:t>
      </w:r>
      <w:r w:rsidRPr="00635F0E">
        <w:rPr>
          <w:sz w:val="26"/>
          <w:szCs w:val="26"/>
          <w:lang w:val="pt-BR"/>
        </w:rPr>
        <w:t xml:space="preserve"> số: ....; ngày cấp: .........; Cơ quan cấp:....</w:t>
      </w:r>
      <w:r w:rsidRPr="00635F0E">
        <w:rPr>
          <w:sz w:val="26"/>
          <w:szCs w:val="26"/>
          <w:lang w:val="pt-BR"/>
        </w:rPr>
        <w:tab/>
      </w:r>
    </w:p>
    <w:p w:rsidR="003C70BF" w:rsidRPr="00635F0E" w:rsidRDefault="003C70BF" w:rsidP="003C70BF">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rsidR="003C70BF" w:rsidRPr="00635F0E" w:rsidRDefault="003C70BF" w:rsidP="003C70BF">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rsidR="003C70BF" w:rsidRPr="00635F0E" w:rsidRDefault="003C70BF" w:rsidP="003C70BF">
      <w:pPr>
        <w:tabs>
          <w:tab w:val="left" w:pos="34"/>
          <w:tab w:val="left" w:leader="dot" w:pos="9072"/>
        </w:tabs>
        <w:spacing w:before="80" w:after="80" w:line="21" w:lineRule="atLeast"/>
        <w:ind w:firstLine="567"/>
        <w:rPr>
          <w:b/>
          <w:i/>
          <w:sz w:val="26"/>
          <w:szCs w:val="26"/>
          <w:lang w:val="sv-SE"/>
        </w:rPr>
      </w:pPr>
      <w:r w:rsidRPr="00635F0E">
        <w:rPr>
          <w:b/>
          <w:i/>
          <w:sz w:val="26"/>
          <w:szCs w:val="26"/>
          <w:lang w:val="sv-SE"/>
        </w:rPr>
        <w:t>Thông tin về người đại diện theo pháp luật của doanh nghiệp/tổ chức đăng ký đầu tư, gồm:</w:t>
      </w:r>
    </w:p>
    <w:p w:rsidR="003C70BF" w:rsidRPr="00635F0E" w:rsidRDefault="003C70BF" w:rsidP="003C70BF">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rsidR="003C70BF" w:rsidRPr="00635F0E" w:rsidRDefault="003C70BF" w:rsidP="003C70B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Quốc tịch: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b/>
          <w:sz w:val="26"/>
          <w:szCs w:val="26"/>
          <w:lang w:val="sv-SE"/>
        </w:rPr>
        <w:t>Nhà đầu tư tiếp theo</w:t>
      </w:r>
      <w:r w:rsidRPr="00635F0E">
        <w:rPr>
          <w:b/>
          <w:i/>
          <w:sz w:val="26"/>
          <w:szCs w:val="26"/>
          <w:lang w:val="sv-SE"/>
        </w:rPr>
        <w:t xml:space="preserve"> </w:t>
      </w:r>
      <w:r w:rsidRPr="00635F0E">
        <w:rPr>
          <w:i/>
          <w:sz w:val="26"/>
          <w:szCs w:val="26"/>
          <w:lang w:val="sv-SE"/>
        </w:rPr>
        <w:t>(nếu có)</w:t>
      </w:r>
      <w:r w:rsidRPr="00635F0E">
        <w:rPr>
          <w:sz w:val="26"/>
          <w:szCs w:val="26"/>
          <w:lang w:val="sv-SE"/>
        </w:rPr>
        <w:t>:</w:t>
      </w:r>
      <w:r w:rsidRPr="00635F0E">
        <w:rPr>
          <w:b/>
          <w:sz w:val="26"/>
          <w:szCs w:val="26"/>
          <w:lang w:val="sv-SE"/>
        </w:rPr>
        <w:t xml:space="preserve"> </w:t>
      </w:r>
      <w:r w:rsidRPr="00635F0E">
        <w:rPr>
          <w:sz w:val="26"/>
          <w:szCs w:val="26"/>
          <w:lang w:val="sv-SE"/>
        </w:rPr>
        <w:t>thông tin kê khai tương tự như tại mục 1 và 2 ở trên.</w:t>
      </w:r>
    </w:p>
    <w:p w:rsidR="003C70BF" w:rsidRPr="00635F0E" w:rsidRDefault="003C70BF" w:rsidP="003C70BF">
      <w:pPr>
        <w:tabs>
          <w:tab w:val="left" w:leader="dot" w:pos="9072"/>
        </w:tabs>
        <w:spacing w:before="80" w:after="80" w:line="21" w:lineRule="atLeast"/>
        <w:ind w:firstLine="567"/>
        <w:outlineLvl w:val="0"/>
        <w:rPr>
          <w:i/>
          <w:sz w:val="26"/>
          <w:szCs w:val="26"/>
          <w:lang w:val="sv-SE"/>
        </w:rPr>
      </w:pPr>
      <w:r w:rsidRPr="00635F0E">
        <w:rPr>
          <w:b/>
          <w:sz w:val="26"/>
          <w:szCs w:val="26"/>
          <w:lang w:val="sv-SE"/>
        </w:rPr>
        <w:t>III. NỘI DUNG CHUYỂN NHƯỢNG CỦA DỰ ÁN ĐẦU TƯ</w:t>
      </w:r>
    </w:p>
    <w:p w:rsidR="003C70BF" w:rsidRPr="00635F0E" w:rsidRDefault="003C70BF" w:rsidP="003C70BF">
      <w:pPr>
        <w:tabs>
          <w:tab w:val="left" w:leader="dot" w:pos="9072"/>
        </w:tabs>
        <w:spacing w:before="80" w:after="80" w:line="21" w:lineRule="atLeast"/>
        <w:ind w:firstLine="567"/>
        <w:rPr>
          <w:b/>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 xml:space="preserve">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p w:rsidR="003C70BF" w:rsidRPr="00635F0E" w:rsidRDefault="003C70BF" w:rsidP="003C70BF">
      <w:pPr>
        <w:tabs>
          <w:tab w:val="left" w:leader="dot" w:pos="9072"/>
        </w:tabs>
        <w:spacing w:before="80" w:after="80" w:line="21" w:lineRule="atLeast"/>
        <w:ind w:firstLine="567"/>
        <w:rPr>
          <w:b/>
          <w:sz w:val="26"/>
          <w:szCs w:val="26"/>
          <w:lang w:val="sv-SE"/>
        </w:rPr>
      </w:pPr>
    </w:p>
    <w:p w:rsidR="003C70BF" w:rsidRPr="00635F0E" w:rsidRDefault="003C70BF" w:rsidP="003C70BF">
      <w:pPr>
        <w:tabs>
          <w:tab w:val="left" w:leader="dot" w:pos="9072"/>
        </w:tabs>
        <w:spacing w:before="80" w:after="80" w:line="21" w:lineRule="atLeast"/>
        <w:ind w:firstLine="567"/>
        <w:rPr>
          <w:b/>
          <w:sz w:val="26"/>
          <w:szCs w:val="26"/>
          <w:lang w:val="sv-SE"/>
        </w:rPr>
      </w:pPr>
    </w:p>
    <w:tbl>
      <w:tblPr>
        <w:tblW w:w="0" w:type="auto"/>
        <w:tblInd w:w="108" w:type="dxa"/>
        <w:tblCellMar>
          <w:left w:w="10" w:type="dxa"/>
          <w:right w:w="10" w:type="dxa"/>
        </w:tblCellMar>
        <w:tblLook w:val="04A0"/>
      </w:tblPr>
      <w:tblGrid>
        <w:gridCol w:w="850"/>
        <w:gridCol w:w="1187"/>
        <w:gridCol w:w="1517"/>
        <w:gridCol w:w="1464"/>
        <w:gridCol w:w="1559"/>
        <w:gridCol w:w="3062"/>
      </w:tblGrid>
      <w:tr w:rsidR="003C70BF" w:rsidRPr="00635F0E" w:rsidTr="00BF7CF0">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contextualSpacing/>
              <w:jc w:val="center"/>
              <w:rPr>
                <w:sz w:val="26"/>
                <w:szCs w:val="26"/>
              </w:rPr>
            </w:pPr>
            <w:r w:rsidRPr="00635F0E">
              <w:rPr>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Tên</w:t>
            </w:r>
            <w:proofErr w:type="spellEnd"/>
            <w:r w:rsidRPr="00635F0E">
              <w:rPr>
                <w:b/>
                <w:sz w:val="26"/>
                <w:szCs w:val="26"/>
              </w:rPr>
              <w:t xml:space="preserve"> </w:t>
            </w:r>
            <w:proofErr w:type="spellStart"/>
            <w:r w:rsidRPr="00635F0E">
              <w:rPr>
                <w:b/>
                <w:sz w:val="26"/>
                <w:szCs w:val="26"/>
              </w:rPr>
              <w:t>giấy</w:t>
            </w:r>
            <w:proofErr w:type="spellEnd"/>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Số</w:t>
            </w:r>
            <w:proofErr w:type="spellEnd"/>
            <w:r w:rsidRPr="00635F0E">
              <w:rPr>
                <w:b/>
                <w:sz w:val="26"/>
                <w:szCs w:val="26"/>
              </w:rPr>
              <w:t xml:space="preserve"> </w:t>
            </w:r>
            <w:proofErr w:type="spellStart"/>
            <w:r w:rsidRPr="00635F0E">
              <w:rPr>
                <w:b/>
                <w:sz w:val="26"/>
                <w:szCs w:val="26"/>
              </w:rPr>
              <w:t>giấy</w:t>
            </w:r>
            <w:proofErr w:type="spellEnd"/>
            <w:r w:rsidRPr="00635F0E">
              <w:rPr>
                <w:b/>
                <w:sz w:val="26"/>
                <w:szCs w:val="26"/>
              </w:rPr>
              <w:t>/</w:t>
            </w:r>
            <w:proofErr w:type="spellStart"/>
            <w:r w:rsidRPr="00635F0E">
              <w:rPr>
                <w:b/>
                <w:sz w:val="26"/>
                <w:szCs w:val="26"/>
              </w:rPr>
              <w:t>Mã</w:t>
            </w:r>
            <w:proofErr w:type="spellEnd"/>
            <w:r w:rsidRPr="00635F0E">
              <w:rPr>
                <w:b/>
                <w:sz w:val="26"/>
                <w:szCs w:val="26"/>
              </w:rPr>
              <w:t xml:space="preserve"> </w:t>
            </w:r>
            <w:proofErr w:type="spellStart"/>
            <w:r w:rsidRPr="00635F0E">
              <w:rPr>
                <w:b/>
                <w:sz w:val="26"/>
                <w:szCs w:val="26"/>
              </w:rPr>
              <w:t>số</w:t>
            </w:r>
            <w:proofErr w:type="spellEnd"/>
            <w:r w:rsidRPr="00635F0E">
              <w:rPr>
                <w:b/>
                <w:sz w:val="26"/>
                <w:szCs w:val="26"/>
              </w:rPr>
              <w:t xml:space="preserve"> </w:t>
            </w:r>
            <w:proofErr w:type="spellStart"/>
            <w:r w:rsidRPr="00635F0E">
              <w:rPr>
                <w:b/>
                <w:sz w:val="26"/>
                <w:szCs w:val="26"/>
              </w:rPr>
              <w:t>dự</w:t>
            </w:r>
            <w:proofErr w:type="spellEnd"/>
            <w:r w:rsidRPr="00635F0E">
              <w:rPr>
                <w:b/>
                <w:sz w:val="26"/>
                <w:szCs w:val="26"/>
              </w:rPr>
              <w:t xml:space="preserve"> </w:t>
            </w:r>
            <w:proofErr w:type="spellStart"/>
            <w:r w:rsidRPr="00635F0E">
              <w:rPr>
                <w:b/>
                <w:sz w:val="26"/>
                <w:szCs w:val="26"/>
              </w:rPr>
              <w:t>án</w:t>
            </w:r>
            <w:proofErr w:type="spellEnd"/>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Ngày</w:t>
            </w:r>
            <w:proofErr w:type="spellEnd"/>
            <w:r w:rsidRPr="00635F0E">
              <w:rPr>
                <w:b/>
                <w:sz w:val="26"/>
                <w:szCs w:val="26"/>
              </w:rPr>
              <w:t xml:space="preserve"> </w:t>
            </w:r>
            <w:proofErr w:type="spellStart"/>
            <w:r w:rsidRPr="00635F0E">
              <w:rPr>
                <w:b/>
                <w:sz w:val="26"/>
                <w:szCs w:val="26"/>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ind w:firstLine="0"/>
              <w:contextualSpacing/>
              <w:jc w:val="center"/>
              <w:rPr>
                <w:sz w:val="26"/>
                <w:szCs w:val="26"/>
              </w:rPr>
            </w:pPr>
            <w:proofErr w:type="spellStart"/>
            <w:r w:rsidRPr="00635F0E">
              <w:rPr>
                <w:b/>
                <w:sz w:val="26"/>
                <w:szCs w:val="26"/>
              </w:rPr>
              <w:t>Cơ</w:t>
            </w:r>
            <w:proofErr w:type="spellEnd"/>
            <w:r w:rsidRPr="00635F0E">
              <w:rPr>
                <w:b/>
                <w:sz w:val="26"/>
                <w:szCs w:val="26"/>
              </w:rPr>
              <w:t xml:space="preserve"> </w:t>
            </w:r>
            <w:proofErr w:type="spellStart"/>
            <w:r w:rsidRPr="00635F0E">
              <w:rPr>
                <w:b/>
                <w:sz w:val="26"/>
                <w:szCs w:val="26"/>
              </w:rPr>
              <w:t>quan</w:t>
            </w:r>
            <w:proofErr w:type="spellEnd"/>
            <w:r w:rsidRPr="00635F0E">
              <w:rPr>
                <w:b/>
                <w:sz w:val="26"/>
                <w:szCs w:val="26"/>
              </w:rPr>
              <w:t xml:space="preserve"> </w:t>
            </w:r>
            <w:proofErr w:type="spellStart"/>
            <w:r w:rsidRPr="00635F0E">
              <w:rPr>
                <w:b/>
                <w:sz w:val="26"/>
                <w:szCs w:val="26"/>
              </w:rPr>
              <w:t>cấp</w:t>
            </w:r>
            <w:proofErr w:type="spellEnd"/>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ind w:firstLine="0"/>
              <w:contextualSpacing/>
              <w:jc w:val="center"/>
              <w:rPr>
                <w:b/>
                <w:sz w:val="26"/>
                <w:szCs w:val="26"/>
              </w:rPr>
            </w:pPr>
            <w:proofErr w:type="spellStart"/>
            <w:r w:rsidRPr="00635F0E">
              <w:rPr>
                <w:b/>
                <w:sz w:val="26"/>
                <w:szCs w:val="26"/>
              </w:rPr>
              <w:t>Ghi</w:t>
            </w:r>
            <w:proofErr w:type="spellEnd"/>
            <w:r w:rsidRPr="00635F0E">
              <w:rPr>
                <w:b/>
                <w:sz w:val="26"/>
                <w:szCs w:val="26"/>
              </w:rPr>
              <w:t xml:space="preserve"> </w:t>
            </w:r>
            <w:proofErr w:type="spellStart"/>
            <w:r w:rsidRPr="00635F0E">
              <w:rPr>
                <w:b/>
                <w:sz w:val="26"/>
                <w:szCs w:val="26"/>
              </w:rPr>
              <w:t>chú</w:t>
            </w:r>
            <w:proofErr w:type="spellEnd"/>
          </w:p>
          <w:p w:rsidR="003C70BF" w:rsidRPr="00635F0E" w:rsidRDefault="003C70BF" w:rsidP="00BF7CF0">
            <w:pPr>
              <w:tabs>
                <w:tab w:val="left" w:leader="dot" w:pos="9072"/>
              </w:tabs>
              <w:spacing w:before="80" w:after="80" w:line="21" w:lineRule="atLeast"/>
              <w:ind w:firstLine="0"/>
              <w:contextualSpacing/>
              <w:jc w:val="center"/>
              <w:rPr>
                <w:sz w:val="26"/>
                <w:szCs w:val="26"/>
              </w:rPr>
            </w:pPr>
            <w:r w:rsidRPr="00635F0E">
              <w:rPr>
                <w:i/>
                <w:sz w:val="26"/>
                <w:szCs w:val="26"/>
              </w:rPr>
              <w:t>(</w:t>
            </w:r>
            <w:proofErr w:type="spellStart"/>
            <w:r w:rsidRPr="00635F0E">
              <w:rPr>
                <w:i/>
                <w:sz w:val="26"/>
                <w:szCs w:val="26"/>
              </w:rPr>
              <w:t>Còn</w:t>
            </w:r>
            <w:proofErr w:type="spellEnd"/>
            <w:r w:rsidRPr="00635F0E">
              <w:rPr>
                <w:i/>
                <w:sz w:val="26"/>
                <w:szCs w:val="26"/>
              </w:rPr>
              <w:t xml:space="preserve"> </w:t>
            </w:r>
            <w:proofErr w:type="spellStart"/>
            <w:r w:rsidRPr="00635F0E">
              <w:rPr>
                <w:i/>
                <w:sz w:val="26"/>
                <w:szCs w:val="26"/>
              </w:rPr>
              <w:t>hoặc</w:t>
            </w:r>
            <w:proofErr w:type="spellEnd"/>
            <w:r w:rsidRPr="00635F0E">
              <w:rPr>
                <w:i/>
                <w:sz w:val="26"/>
                <w:szCs w:val="26"/>
              </w:rPr>
              <w:t xml:space="preserve"> </w:t>
            </w:r>
            <w:proofErr w:type="spellStart"/>
            <w:r w:rsidRPr="00635F0E">
              <w:rPr>
                <w:i/>
                <w:sz w:val="26"/>
                <w:szCs w:val="26"/>
              </w:rPr>
              <w:t>hết</w:t>
            </w:r>
            <w:proofErr w:type="spellEnd"/>
            <w:r w:rsidRPr="00635F0E">
              <w:rPr>
                <w:i/>
                <w:sz w:val="26"/>
                <w:szCs w:val="26"/>
              </w:rPr>
              <w:t xml:space="preserve"> </w:t>
            </w:r>
            <w:proofErr w:type="spellStart"/>
            <w:r w:rsidRPr="00635F0E">
              <w:rPr>
                <w:i/>
                <w:sz w:val="26"/>
                <w:szCs w:val="26"/>
              </w:rPr>
              <w:t>hiệu</w:t>
            </w:r>
            <w:proofErr w:type="spellEnd"/>
            <w:r w:rsidRPr="00635F0E">
              <w:rPr>
                <w:i/>
                <w:sz w:val="26"/>
                <w:szCs w:val="26"/>
              </w:rPr>
              <w:t xml:space="preserve"> </w:t>
            </w:r>
            <w:proofErr w:type="spellStart"/>
            <w:r w:rsidRPr="00635F0E">
              <w:rPr>
                <w:i/>
                <w:sz w:val="26"/>
                <w:szCs w:val="26"/>
              </w:rPr>
              <w:t>lực</w:t>
            </w:r>
            <w:proofErr w:type="spellEnd"/>
            <w:r w:rsidRPr="00635F0E">
              <w:rPr>
                <w:i/>
                <w:sz w:val="26"/>
                <w:szCs w:val="26"/>
              </w:rPr>
              <w:t>)</w:t>
            </w:r>
          </w:p>
        </w:tc>
      </w:tr>
      <w:tr w:rsidR="003C70BF" w:rsidRPr="00635F0E" w:rsidTr="00BF7CF0">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ind w:firstLine="567"/>
              <w:contextualSpacing/>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ind w:firstLine="567"/>
              <w:contextualSpacing/>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ind w:firstLine="567"/>
              <w:contextualSpacing/>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ind w:firstLine="567"/>
              <w:contextualSpacing/>
              <w:rPr>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ind w:firstLine="567"/>
              <w:contextualSpacing/>
              <w:rPr>
                <w:sz w:val="26"/>
                <w:szCs w:val="26"/>
              </w:rPr>
            </w:pPr>
          </w:p>
        </w:tc>
      </w:tr>
    </w:tbl>
    <w:p w:rsidR="003C70BF" w:rsidRPr="00635F0E" w:rsidRDefault="003C70BF" w:rsidP="003C70BF">
      <w:pPr>
        <w:tabs>
          <w:tab w:val="left" w:leader="dot" w:pos="9072"/>
        </w:tabs>
        <w:spacing w:before="80" w:after="80" w:line="21" w:lineRule="atLeast"/>
        <w:ind w:firstLine="567"/>
        <w:rPr>
          <w:sz w:val="26"/>
          <w:szCs w:val="26"/>
          <w:lang w:val="sv-SE"/>
        </w:rPr>
      </w:pPr>
      <w:r w:rsidRPr="00635F0E">
        <w:rPr>
          <w:b/>
          <w:sz w:val="26"/>
          <w:szCs w:val="26"/>
          <w:lang w:val="sv-SE"/>
        </w:rPr>
        <w:t xml:space="preserve"> 2. Nội dung dự án đầu tư</w:t>
      </w:r>
      <w:r w:rsidRPr="00635F0E">
        <w:rPr>
          <w:sz w:val="26"/>
          <w:szCs w:val="26"/>
          <w:lang w:val="sv-SE"/>
        </w:rPr>
        <w:t>:</w:t>
      </w:r>
    </w:p>
    <w:p w:rsidR="003C70BF" w:rsidRPr="00635F0E" w:rsidRDefault="003C70BF" w:rsidP="003C70BF">
      <w:pPr>
        <w:tabs>
          <w:tab w:val="left" w:leader="dot" w:pos="9072"/>
        </w:tabs>
        <w:spacing w:before="80" w:after="80" w:line="21" w:lineRule="atLeast"/>
        <w:ind w:firstLine="567"/>
        <w:rPr>
          <w:sz w:val="26"/>
          <w:szCs w:val="26"/>
          <w:lang w:val="vi-VN"/>
        </w:rPr>
      </w:pPr>
      <w:r w:rsidRPr="00635F0E">
        <w:rPr>
          <w:sz w:val="26"/>
          <w:szCs w:val="26"/>
        </w:rPr>
        <w:t>-</w:t>
      </w:r>
      <w:r w:rsidRPr="00635F0E">
        <w:rPr>
          <w:sz w:val="26"/>
          <w:szCs w:val="26"/>
          <w:lang w:val="vi-VN"/>
        </w:rPr>
        <w:t> Tên dự án:</w:t>
      </w:r>
      <w:r w:rsidRPr="00635F0E">
        <w:rPr>
          <w:sz w:val="26"/>
          <w:szCs w:val="26"/>
          <w:lang w:val="vi-VN"/>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Mục</w:t>
      </w:r>
      <w:proofErr w:type="spellEnd"/>
      <w:r w:rsidRPr="00635F0E">
        <w:rPr>
          <w:sz w:val="26"/>
          <w:szCs w:val="26"/>
        </w:rPr>
        <w:t xml:space="preserve"> </w:t>
      </w:r>
      <w:proofErr w:type="spellStart"/>
      <w:r w:rsidRPr="00635F0E">
        <w:rPr>
          <w:sz w:val="26"/>
          <w:szCs w:val="26"/>
        </w:rPr>
        <w:t>tiêu</w:t>
      </w:r>
      <w:proofErr w:type="spellEnd"/>
      <w:r w:rsidRPr="00635F0E">
        <w:rPr>
          <w:sz w:val="26"/>
          <w:szCs w:val="26"/>
        </w:rPr>
        <w:t>:</w:t>
      </w:r>
      <w:r w:rsidRPr="00635F0E">
        <w:rPr>
          <w:sz w:val="26"/>
          <w:szCs w:val="26"/>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Tổng</w:t>
      </w:r>
      <w:proofErr w:type="spellEnd"/>
      <w:r w:rsidRPr="00635F0E">
        <w:rPr>
          <w:sz w:val="26"/>
          <w:szCs w:val="26"/>
        </w:rPr>
        <w:t xml:space="preserve"> </w:t>
      </w:r>
      <w:proofErr w:type="spellStart"/>
      <w:r w:rsidRPr="00635F0E">
        <w:rPr>
          <w:sz w:val="26"/>
          <w:szCs w:val="26"/>
        </w:rPr>
        <w:t>vốn</w:t>
      </w:r>
      <w:proofErr w:type="spellEnd"/>
      <w:r w:rsidRPr="00635F0E">
        <w:rPr>
          <w:sz w:val="26"/>
          <w:szCs w:val="26"/>
        </w:rPr>
        <w:t xml:space="preserve"> </w:t>
      </w:r>
      <w:proofErr w:type="spellStart"/>
      <w:r w:rsidRPr="00635F0E">
        <w:rPr>
          <w:sz w:val="26"/>
          <w:szCs w:val="26"/>
        </w:rPr>
        <w:t>đầu</w:t>
      </w:r>
      <w:proofErr w:type="spellEnd"/>
      <w:r w:rsidRPr="00635F0E">
        <w:rPr>
          <w:sz w:val="26"/>
          <w:szCs w:val="26"/>
        </w:rPr>
        <w:t xml:space="preserve"> </w:t>
      </w:r>
      <w:proofErr w:type="spellStart"/>
      <w:r w:rsidRPr="00635F0E">
        <w:rPr>
          <w:sz w:val="26"/>
          <w:szCs w:val="26"/>
        </w:rPr>
        <w:t>tư</w:t>
      </w:r>
      <w:proofErr w:type="spellEnd"/>
      <w:r w:rsidRPr="00635F0E">
        <w:rPr>
          <w:sz w:val="26"/>
          <w:szCs w:val="26"/>
        </w:rPr>
        <w:t xml:space="preserve"> </w:t>
      </w:r>
      <w:r w:rsidRPr="00635F0E">
        <w:rPr>
          <w:sz w:val="26"/>
          <w:szCs w:val="26"/>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Quy</w:t>
      </w:r>
      <w:proofErr w:type="spellEnd"/>
      <w:r w:rsidRPr="00635F0E">
        <w:rPr>
          <w:sz w:val="26"/>
          <w:szCs w:val="26"/>
        </w:rPr>
        <w:t xml:space="preserve"> </w:t>
      </w:r>
      <w:proofErr w:type="spellStart"/>
      <w:r w:rsidRPr="00635F0E">
        <w:rPr>
          <w:sz w:val="26"/>
          <w:szCs w:val="26"/>
        </w:rPr>
        <w:t>mô</w:t>
      </w:r>
      <w:proofErr w:type="spellEnd"/>
      <w:r w:rsidRPr="00635F0E">
        <w:rPr>
          <w:sz w:val="26"/>
          <w:szCs w:val="26"/>
        </w:rPr>
        <w:t xml:space="preserve"> </w:t>
      </w:r>
      <w:proofErr w:type="spellStart"/>
      <w:r w:rsidRPr="00635F0E">
        <w:rPr>
          <w:sz w:val="26"/>
          <w:szCs w:val="26"/>
        </w:rPr>
        <w:t>dự</w:t>
      </w:r>
      <w:proofErr w:type="spellEnd"/>
      <w:r w:rsidRPr="00635F0E">
        <w:rPr>
          <w:sz w:val="26"/>
          <w:szCs w:val="26"/>
        </w:rPr>
        <w:t xml:space="preserve"> </w:t>
      </w:r>
      <w:proofErr w:type="spellStart"/>
      <w:r w:rsidRPr="00635F0E">
        <w:rPr>
          <w:sz w:val="26"/>
          <w:szCs w:val="26"/>
        </w:rPr>
        <w:t>án</w:t>
      </w:r>
      <w:proofErr w:type="spellEnd"/>
      <w:r w:rsidRPr="00635F0E">
        <w:rPr>
          <w:sz w:val="26"/>
          <w:szCs w:val="26"/>
        </w:rPr>
        <w:t xml:space="preserve">: </w:t>
      </w:r>
      <w:r w:rsidRPr="00635F0E">
        <w:rPr>
          <w:sz w:val="26"/>
          <w:szCs w:val="26"/>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Địa</w:t>
      </w:r>
      <w:proofErr w:type="spellEnd"/>
      <w:r w:rsidRPr="00635F0E">
        <w:rPr>
          <w:sz w:val="26"/>
          <w:szCs w:val="26"/>
        </w:rPr>
        <w:t xml:space="preserve"> </w:t>
      </w:r>
      <w:proofErr w:type="spellStart"/>
      <w:r w:rsidRPr="00635F0E">
        <w:rPr>
          <w:sz w:val="26"/>
          <w:szCs w:val="26"/>
        </w:rPr>
        <w:t>điểm</w:t>
      </w:r>
      <w:proofErr w:type="spellEnd"/>
      <w:r w:rsidRPr="00635F0E">
        <w:rPr>
          <w:sz w:val="26"/>
          <w:szCs w:val="26"/>
        </w:rPr>
        <w:t xml:space="preserve">: </w:t>
      </w:r>
      <w:r w:rsidRPr="00635F0E">
        <w:rPr>
          <w:sz w:val="26"/>
          <w:szCs w:val="26"/>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Tiến</w:t>
      </w:r>
      <w:proofErr w:type="spellEnd"/>
      <w:r w:rsidRPr="00635F0E">
        <w:rPr>
          <w:sz w:val="26"/>
          <w:szCs w:val="26"/>
        </w:rPr>
        <w:t xml:space="preserve"> </w:t>
      </w:r>
      <w:proofErr w:type="spellStart"/>
      <w:proofErr w:type="gramStart"/>
      <w:r w:rsidRPr="00635F0E">
        <w:rPr>
          <w:sz w:val="26"/>
          <w:szCs w:val="26"/>
        </w:rPr>
        <w:t>độ</w:t>
      </w:r>
      <w:proofErr w:type="spellEnd"/>
      <w:r w:rsidRPr="00635F0E">
        <w:rPr>
          <w:sz w:val="26"/>
          <w:szCs w:val="26"/>
        </w:rPr>
        <w:t xml:space="preserve"> :</w:t>
      </w:r>
      <w:proofErr w:type="gramEnd"/>
      <w:r w:rsidRPr="00635F0E">
        <w:rPr>
          <w:sz w:val="26"/>
          <w:szCs w:val="26"/>
        </w:rPr>
        <w:t xml:space="preserve"> </w:t>
      </w:r>
      <w:r w:rsidRPr="00635F0E">
        <w:rPr>
          <w:sz w:val="26"/>
          <w:szCs w:val="26"/>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Thời</w:t>
      </w:r>
      <w:proofErr w:type="spellEnd"/>
      <w:r w:rsidRPr="00635F0E">
        <w:rPr>
          <w:sz w:val="26"/>
          <w:szCs w:val="26"/>
        </w:rPr>
        <w:t xml:space="preserve"> </w:t>
      </w:r>
      <w:proofErr w:type="spellStart"/>
      <w:r w:rsidRPr="00635F0E">
        <w:rPr>
          <w:sz w:val="26"/>
          <w:szCs w:val="26"/>
        </w:rPr>
        <w:t>hạn</w:t>
      </w:r>
      <w:proofErr w:type="spellEnd"/>
      <w:r w:rsidRPr="00635F0E">
        <w:rPr>
          <w:sz w:val="26"/>
          <w:szCs w:val="26"/>
        </w:rPr>
        <w:t xml:space="preserve"> </w:t>
      </w:r>
      <w:proofErr w:type="spellStart"/>
      <w:r w:rsidRPr="00635F0E">
        <w:rPr>
          <w:sz w:val="26"/>
          <w:szCs w:val="26"/>
        </w:rPr>
        <w:t>dự</w:t>
      </w:r>
      <w:proofErr w:type="spellEnd"/>
      <w:r w:rsidRPr="00635F0E">
        <w:rPr>
          <w:sz w:val="26"/>
          <w:szCs w:val="26"/>
        </w:rPr>
        <w:t xml:space="preserve"> </w:t>
      </w:r>
      <w:proofErr w:type="spellStart"/>
      <w:r w:rsidRPr="00635F0E">
        <w:rPr>
          <w:sz w:val="26"/>
          <w:szCs w:val="26"/>
        </w:rPr>
        <w:t>án</w:t>
      </w:r>
      <w:proofErr w:type="spellEnd"/>
      <w:r w:rsidRPr="00635F0E">
        <w:rPr>
          <w:sz w:val="26"/>
          <w:szCs w:val="26"/>
        </w:rPr>
        <w:t xml:space="preserve">: </w:t>
      </w:r>
      <w:r w:rsidRPr="00635F0E">
        <w:rPr>
          <w:sz w:val="26"/>
          <w:szCs w:val="26"/>
        </w:rPr>
        <w:tab/>
      </w:r>
    </w:p>
    <w:p w:rsidR="003C70BF" w:rsidRPr="00635F0E" w:rsidRDefault="003C70BF" w:rsidP="003C70BF">
      <w:pPr>
        <w:tabs>
          <w:tab w:val="left" w:leader="dot" w:pos="9072"/>
        </w:tabs>
        <w:spacing w:before="80" w:after="80" w:line="21" w:lineRule="atLeast"/>
        <w:ind w:firstLine="567"/>
        <w:rPr>
          <w:sz w:val="26"/>
          <w:szCs w:val="26"/>
        </w:rPr>
      </w:pPr>
      <w:r w:rsidRPr="00635F0E">
        <w:rPr>
          <w:sz w:val="26"/>
          <w:szCs w:val="26"/>
        </w:rPr>
        <w:t xml:space="preserve">- </w:t>
      </w:r>
      <w:proofErr w:type="spellStart"/>
      <w:r w:rsidRPr="00635F0E">
        <w:rPr>
          <w:sz w:val="26"/>
          <w:szCs w:val="26"/>
        </w:rPr>
        <w:t>Tóm</w:t>
      </w:r>
      <w:proofErr w:type="spellEnd"/>
      <w:r w:rsidRPr="00635F0E">
        <w:rPr>
          <w:sz w:val="26"/>
          <w:szCs w:val="26"/>
        </w:rPr>
        <w:t xml:space="preserve"> </w:t>
      </w:r>
      <w:proofErr w:type="spellStart"/>
      <w:r w:rsidRPr="00635F0E">
        <w:rPr>
          <w:sz w:val="26"/>
          <w:szCs w:val="26"/>
        </w:rPr>
        <w:t>tắt</w:t>
      </w:r>
      <w:proofErr w:type="spellEnd"/>
      <w:r w:rsidRPr="00635F0E">
        <w:rPr>
          <w:sz w:val="26"/>
          <w:szCs w:val="26"/>
        </w:rPr>
        <w:t xml:space="preserve"> </w:t>
      </w:r>
      <w:proofErr w:type="spellStart"/>
      <w:r w:rsidRPr="00635F0E">
        <w:rPr>
          <w:sz w:val="26"/>
          <w:szCs w:val="26"/>
        </w:rPr>
        <w:t>tình</w:t>
      </w:r>
      <w:proofErr w:type="spellEnd"/>
      <w:r w:rsidRPr="00635F0E">
        <w:rPr>
          <w:sz w:val="26"/>
          <w:szCs w:val="26"/>
        </w:rPr>
        <w:t xml:space="preserve"> </w:t>
      </w:r>
      <w:proofErr w:type="spellStart"/>
      <w:r w:rsidRPr="00635F0E">
        <w:rPr>
          <w:sz w:val="26"/>
          <w:szCs w:val="26"/>
        </w:rPr>
        <w:t>hình</w:t>
      </w:r>
      <w:proofErr w:type="spellEnd"/>
      <w:r w:rsidRPr="00635F0E">
        <w:rPr>
          <w:sz w:val="26"/>
          <w:szCs w:val="26"/>
        </w:rPr>
        <w:t xml:space="preserve"> </w:t>
      </w:r>
      <w:proofErr w:type="spellStart"/>
      <w:r w:rsidRPr="00635F0E">
        <w:rPr>
          <w:sz w:val="26"/>
          <w:szCs w:val="26"/>
        </w:rPr>
        <w:t>triển</w:t>
      </w:r>
      <w:proofErr w:type="spellEnd"/>
      <w:r w:rsidRPr="00635F0E">
        <w:rPr>
          <w:sz w:val="26"/>
          <w:szCs w:val="26"/>
        </w:rPr>
        <w:t xml:space="preserve"> </w:t>
      </w:r>
      <w:proofErr w:type="spellStart"/>
      <w:r w:rsidRPr="00635F0E">
        <w:rPr>
          <w:sz w:val="26"/>
          <w:szCs w:val="26"/>
        </w:rPr>
        <w:t>khai</w:t>
      </w:r>
      <w:proofErr w:type="spellEnd"/>
      <w:r w:rsidRPr="00635F0E">
        <w:rPr>
          <w:sz w:val="26"/>
          <w:szCs w:val="26"/>
        </w:rPr>
        <w:t xml:space="preserve"> </w:t>
      </w:r>
      <w:proofErr w:type="spellStart"/>
      <w:r w:rsidRPr="00635F0E">
        <w:rPr>
          <w:sz w:val="26"/>
          <w:szCs w:val="26"/>
        </w:rPr>
        <w:t>dự</w:t>
      </w:r>
      <w:proofErr w:type="spellEnd"/>
      <w:r w:rsidRPr="00635F0E">
        <w:rPr>
          <w:sz w:val="26"/>
          <w:szCs w:val="26"/>
        </w:rPr>
        <w:t xml:space="preserve"> </w:t>
      </w:r>
      <w:proofErr w:type="spellStart"/>
      <w:r w:rsidRPr="00635F0E">
        <w:rPr>
          <w:sz w:val="26"/>
          <w:szCs w:val="26"/>
        </w:rPr>
        <w:t>án</w:t>
      </w:r>
      <w:proofErr w:type="spellEnd"/>
      <w:r w:rsidRPr="00635F0E">
        <w:rPr>
          <w:sz w:val="26"/>
          <w:szCs w:val="26"/>
        </w:rPr>
        <w:t xml:space="preserve">: </w:t>
      </w:r>
      <w:r w:rsidRPr="00635F0E">
        <w:rPr>
          <w:sz w:val="26"/>
          <w:szCs w:val="26"/>
        </w:rPr>
        <w:tab/>
      </w:r>
    </w:p>
    <w:p w:rsidR="003C70BF" w:rsidRPr="00635F0E" w:rsidRDefault="003C70BF" w:rsidP="003C70BF">
      <w:pPr>
        <w:tabs>
          <w:tab w:val="left" w:leader="dot" w:pos="9072"/>
        </w:tabs>
        <w:spacing w:before="80" w:after="80" w:line="21" w:lineRule="atLeast"/>
        <w:ind w:firstLine="567"/>
        <w:rPr>
          <w:b/>
          <w:sz w:val="26"/>
          <w:szCs w:val="26"/>
          <w:lang w:val="sv-SE"/>
        </w:rPr>
      </w:pPr>
      <w:r w:rsidRPr="00635F0E">
        <w:rPr>
          <w:b/>
          <w:sz w:val="26"/>
          <w:szCs w:val="26"/>
          <w:lang w:val="sv-SE"/>
        </w:rPr>
        <w:t>IV. GIẢI TRÌNH VỀ VIỆC CHUYỂN NHƯỢNG</w:t>
      </w:r>
    </w:p>
    <w:p w:rsidR="003C70BF" w:rsidRPr="00635F0E" w:rsidRDefault="003C70BF" w:rsidP="003C70BF">
      <w:pPr>
        <w:tabs>
          <w:tab w:val="left" w:leader="dot" w:pos="9072"/>
        </w:tabs>
        <w:spacing w:before="80" w:after="80" w:line="21" w:lineRule="atLeast"/>
        <w:ind w:firstLine="567"/>
        <w:rPr>
          <w:b/>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Lý do, cơ sở đề nghị chuyển nhượng:</w:t>
      </w:r>
    </w:p>
    <w:p w:rsidR="003C70BF" w:rsidRPr="00635F0E" w:rsidRDefault="003C70BF" w:rsidP="003C70BF">
      <w:pPr>
        <w:tabs>
          <w:tab w:val="left" w:leader="dot" w:pos="9072"/>
        </w:tabs>
        <w:spacing w:before="80" w:after="80" w:line="21" w:lineRule="atLeast"/>
        <w:ind w:firstLine="567"/>
        <w:rPr>
          <w:b/>
          <w:sz w:val="26"/>
          <w:szCs w:val="26"/>
          <w:lang w:val="sv-SE"/>
        </w:rPr>
      </w:pPr>
      <w:r w:rsidRPr="00635F0E">
        <w:rPr>
          <w:sz w:val="26"/>
          <w:szCs w:val="26"/>
          <w:lang w:val="sv-SE"/>
        </w:rPr>
        <w:t>2.</w:t>
      </w:r>
      <w:r w:rsidRPr="00635F0E">
        <w:rPr>
          <w:b/>
          <w:sz w:val="26"/>
          <w:szCs w:val="26"/>
          <w:lang w:val="sv-SE"/>
        </w:rPr>
        <w:t xml:space="preserve"> </w:t>
      </w:r>
      <w:r w:rsidRPr="00635F0E">
        <w:rPr>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635F0E">
        <w:rPr>
          <w:i/>
          <w:sz w:val="26"/>
          <w:szCs w:val="26"/>
          <w:lang w:val="sv-SE"/>
        </w:rPr>
        <w:t>(nếu có)</w:t>
      </w:r>
      <w:r w:rsidRPr="00635F0E">
        <w:rPr>
          <w:b/>
          <w:sz w:val="26"/>
          <w:szCs w:val="26"/>
          <w:lang w:val="sv-SE"/>
        </w:rPr>
        <w:t xml:space="preserve">. </w:t>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V. CÁC NỘI DUNG ĐIỀU CHỈNH KHÁC </w:t>
      </w:r>
      <w:r w:rsidRPr="00635F0E">
        <w:rPr>
          <w:i/>
          <w:sz w:val="26"/>
          <w:szCs w:val="26"/>
          <w:lang w:val="sv-SE"/>
        </w:rPr>
        <w:t>(nếu có)</w:t>
      </w:r>
      <w:r w:rsidRPr="00635F0E">
        <w:rPr>
          <w:sz w:val="26"/>
          <w:szCs w:val="26"/>
          <w:lang w:val="sv-SE"/>
        </w:rPr>
        <w:t xml:space="preserve">: </w:t>
      </w:r>
    </w:p>
    <w:p w:rsidR="003C70BF" w:rsidRPr="00635F0E" w:rsidRDefault="003C70BF" w:rsidP="003C70BF">
      <w:pPr>
        <w:tabs>
          <w:tab w:val="left" w:leader="dot" w:pos="9072"/>
        </w:tabs>
        <w:spacing w:before="80" w:after="80" w:line="21" w:lineRule="atLeast"/>
        <w:ind w:firstLine="567"/>
        <w:outlineLvl w:val="0"/>
        <w:rPr>
          <w:sz w:val="26"/>
          <w:szCs w:val="26"/>
          <w:lang w:val="sv-SE"/>
        </w:rPr>
      </w:pPr>
      <w:r w:rsidRPr="00635F0E">
        <w:rPr>
          <w:sz w:val="26"/>
          <w:szCs w:val="26"/>
          <w:lang w:val="sv-SE"/>
        </w:rPr>
        <w:t>Nhà đầu tư kê khai theo mẫu hướng dẫn tại Biểu A.I.11.h Phụ lục này.</w:t>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VI. CÁC NHÀ ĐẦU TƯ CAM KẾT:</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lang w:val="sv-SE"/>
        </w:rPr>
        <w:t>ơ</w:t>
      </w:r>
      <w:r w:rsidRPr="00635F0E">
        <w:rPr>
          <w:sz w:val="26"/>
          <w:szCs w:val="26"/>
          <w:lang w:val="vi-VN"/>
        </w:rPr>
        <w:t> quan nhà nước có thẩm quyền.</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rsidR="003C70BF" w:rsidRPr="00635F0E" w:rsidRDefault="003C70BF" w:rsidP="003C70BF">
      <w:pPr>
        <w:tabs>
          <w:tab w:val="left" w:leader="dot" w:pos="9072"/>
        </w:tabs>
        <w:spacing w:before="80" w:after="80" w:line="21" w:lineRule="atLeast"/>
        <w:ind w:firstLine="567"/>
        <w:outlineLvl w:val="0"/>
        <w:rPr>
          <w:b/>
          <w:sz w:val="26"/>
          <w:szCs w:val="26"/>
          <w:lang w:val="sv-SE"/>
        </w:rPr>
      </w:pPr>
      <w:r w:rsidRPr="00635F0E">
        <w:rPr>
          <w:b/>
          <w:sz w:val="26"/>
          <w:szCs w:val="26"/>
          <w:lang w:val="sv-SE"/>
        </w:rPr>
        <w:t>VII. HỒ SƠ KÈM THEO</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1. Các văn bản kèm theo khoản 3 Điều 49 Nghị định số 31/2021/NĐ-CP. </w:t>
      </w:r>
    </w:p>
    <w:p w:rsidR="003C70BF" w:rsidRPr="00635F0E" w:rsidRDefault="003C70BF" w:rsidP="003C70BF">
      <w:pPr>
        <w:tabs>
          <w:tab w:val="left" w:leader="dot" w:pos="9072"/>
        </w:tabs>
        <w:spacing w:before="80" w:after="80" w:line="21" w:lineRule="atLeast"/>
        <w:ind w:firstLine="567"/>
        <w:rPr>
          <w:sz w:val="26"/>
          <w:szCs w:val="26"/>
          <w:lang w:val="sv-SE"/>
        </w:rPr>
      </w:pPr>
      <w:r w:rsidRPr="00635F0E">
        <w:rPr>
          <w:sz w:val="26"/>
          <w:szCs w:val="26"/>
          <w:lang w:val="sv-SE"/>
        </w:rPr>
        <w:t xml:space="preserve">2. Các tài liệu khác có liên quan </w:t>
      </w:r>
      <w:r w:rsidRPr="00635F0E">
        <w:rPr>
          <w:i/>
          <w:sz w:val="26"/>
          <w:szCs w:val="26"/>
          <w:lang w:val="sv-SE"/>
        </w:rPr>
        <w:t>(nếu có).</w:t>
      </w:r>
    </w:p>
    <w:tbl>
      <w:tblPr>
        <w:tblW w:w="0" w:type="auto"/>
        <w:tblCellMar>
          <w:left w:w="10" w:type="dxa"/>
          <w:right w:w="10" w:type="dxa"/>
        </w:tblCellMar>
        <w:tblLook w:val="04A0"/>
      </w:tblPr>
      <w:tblGrid>
        <w:gridCol w:w="4361"/>
        <w:gridCol w:w="5386"/>
      </w:tblGrid>
      <w:tr w:rsidR="003C70BF" w:rsidRPr="00635F0E" w:rsidTr="00BF7CF0">
        <w:trPr>
          <w:trHeight w:val="1674"/>
        </w:trPr>
        <w:tc>
          <w:tcPr>
            <w:tcW w:w="4361" w:type="dxa"/>
            <w:shd w:val="clear" w:color="auto" w:fill="FFFFFF"/>
            <w:tcMar>
              <w:top w:w="0" w:type="dxa"/>
              <w:left w:w="108" w:type="dxa"/>
              <w:bottom w:w="0" w:type="dxa"/>
              <w:right w:w="108" w:type="dxa"/>
            </w:tcMar>
          </w:tcPr>
          <w:p w:rsidR="003C70BF" w:rsidRPr="00635F0E" w:rsidRDefault="003C70BF" w:rsidP="00BF7CF0">
            <w:pPr>
              <w:tabs>
                <w:tab w:val="left" w:leader="dot" w:pos="9072"/>
              </w:tabs>
              <w:spacing w:before="80" w:after="80" w:line="21" w:lineRule="atLeast"/>
              <w:jc w:val="center"/>
              <w:rPr>
                <w:b/>
                <w:sz w:val="26"/>
                <w:szCs w:val="26"/>
                <w:lang w:val="pt-BR"/>
              </w:rPr>
            </w:pPr>
          </w:p>
          <w:p w:rsidR="003C70BF" w:rsidRPr="00635F0E" w:rsidRDefault="003C70BF" w:rsidP="00BF7CF0">
            <w:pPr>
              <w:tabs>
                <w:tab w:val="left" w:leader="dot" w:pos="9072"/>
              </w:tabs>
              <w:spacing w:before="80" w:after="80" w:line="21" w:lineRule="atLeast"/>
              <w:jc w:val="center"/>
              <w:rPr>
                <w:sz w:val="26"/>
                <w:szCs w:val="26"/>
                <w:lang w:val="pt-BR"/>
              </w:rPr>
            </w:pPr>
            <w:r w:rsidRPr="00635F0E">
              <w:rPr>
                <w:b/>
                <w:sz w:val="26"/>
                <w:szCs w:val="26"/>
                <w:lang w:val="pt-BR"/>
              </w:rPr>
              <w:t>Nhà đầu tư nhận chuyển nhượng</w:t>
            </w:r>
          </w:p>
          <w:p w:rsidR="003C70BF" w:rsidRPr="00635F0E" w:rsidRDefault="003C70BF" w:rsidP="00BF7CF0">
            <w:pPr>
              <w:tabs>
                <w:tab w:val="left" w:leader="dot" w:pos="9072"/>
              </w:tabs>
              <w:spacing w:before="80" w:after="80" w:line="21" w:lineRule="atLeast"/>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p>
        </w:tc>
        <w:tc>
          <w:tcPr>
            <w:tcW w:w="5386" w:type="dxa"/>
            <w:shd w:val="clear" w:color="auto" w:fill="FFFFFF"/>
            <w:tcMar>
              <w:top w:w="0" w:type="dxa"/>
              <w:left w:w="108" w:type="dxa"/>
              <w:bottom w:w="0" w:type="dxa"/>
              <w:right w:w="108" w:type="dxa"/>
            </w:tcMar>
            <w:hideMark/>
          </w:tcPr>
          <w:p w:rsidR="003C70BF" w:rsidRPr="00635F0E" w:rsidRDefault="003C70BF" w:rsidP="00BF7CF0">
            <w:pPr>
              <w:tabs>
                <w:tab w:val="left" w:leader="dot" w:pos="9072"/>
              </w:tabs>
              <w:spacing w:before="80" w:after="80" w:line="21" w:lineRule="atLeast"/>
              <w:jc w:val="center"/>
              <w:rPr>
                <w:sz w:val="26"/>
                <w:szCs w:val="26"/>
                <w:lang w:val="pt-BR"/>
              </w:rPr>
            </w:pPr>
            <w:r w:rsidRPr="00635F0E">
              <w:rPr>
                <w:sz w:val="26"/>
                <w:szCs w:val="26"/>
                <w:lang w:val="pt-BR"/>
              </w:rPr>
              <w:t>... ……., ngày ….. tháng ….. năm …</w:t>
            </w:r>
          </w:p>
          <w:p w:rsidR="003C70BF" w:rsidRPr="00635F0E" w:rsidRDefault="003C70BF" w:rsidP="00BF7CF0">
            <w:pPr>
              <w:tabs>
                <w:tab w:val="left" w:leader="dot" w:pos="9072"/>
              </w:tabs>
              <w:spacing w:before="80" w:after="80" w:line="21" w:lineRule="atLeast"/>
              <w:jc w:val="center"/>
              <w:rPr>
                <w:b/>
                <w:sz w:val="26"/>
                <w:szCs w:val="26"/>
                <w:lang w:val="pt-BR"/>
              </w:rPr>
            </w:pPr>
            <w:r w:rsidRPr="00635F0E">
              <w:rPr>
                <w:b/>
                <w:sz w:val="26"/>
                <w:szCs w:val="26"/>
                <w:lang w:val="pt-BR"/>
              </w:rPr>
              <w:t>Bên nhận bảo đảm</w:t>
            </w:r>
          </w:p>
          <w:p w:rsidR="003C70BF" w:rsidRPr="00635F0E" w:rsidRDefault="003C70BF" w:rsidP="00BF7CF0">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r w:rsidRPr="00635F0E">
              <w:rPr>
                <w:i/>
                <w:sz w:val="26"/>
                <w:szCs w:val="26"/>
                <w:lang w:val="nb-NO"/>
              </w:rPr>
              <w:t>.</w:t>
            </w:r>
          </w:p>
        </w:tc>
      </w:tr>
    </w:tbl>
    <w:p w:rsidR="00586E9A" w:rsidRPr="003C70BF" w:rsidRDefault="00586E9A" w:rsidP="003C70BF"/>
    <w:sectPr w:rsidR="00586E9A" w:rsidRPr="003C70BF" w:rsidSect="0044522F">
      <w:pgSz w:w="12240" w:h="15840"/>
      <w:pgMar w:top="709" w:right="1041" w:bottom="851"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8D0" w:rsidRDefault="009B38D0" w:rsidP="003C70BF">
      <w:pPr>
        <w:spacing w:before="0"/>
      </w:pPr>
      <w:r>
        <w:separator/>
      </w:r>
    </w:p>
  </w:endnote>
  <w:endnote w:type="continuationSeparator" w:id="0">
    <w:p w:rsidR="009B38D0" w:rsidRDefault="009B38D0" w:rsidP="003C70B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8D0" w:rsidRDefault="009B38D0" w:rsidP="003C70BF">
      <w:pPr>
        <w:spacing w:before="0"/>
      </w:pPr>
      <w:r>
        <w:separator/>
      </w:r>
    </w:p>
  </w:footnote>
  <w:footnote w:type="continuationSeparator" w:id="0">
    <w:p w:rsidR="009B38D0" w:rsidRDefault="009B38D0" w:rsidP="003C70BF">
      <w:pPr>
        <w:spacing w:before="0"/>
      </w:pPr>
      <w:r>
        <w:continuationSeparator/>
      </w:r>
    </w:p>
  </w:footnote>
  <w:footnote w:id="1">
    <w:p w:rsidR="003C70BF" w:rsidRPr="005327DB" w:rsidRDefault="003C70BF" w:rsidP="003C70BF">
      <w:pPr>
        <w:pStyle w:val="FootnoteText"/>
        <w:jc w:val="both"/>
        <w:rPr>
          <w:rFonts w:ascii="Times New Roman" w:hAnsi="Times New Roman"/>
        </w:rPr>
      </w:pPr>
      <w:r w:rsidRPr="005327DB">
        <w:rPr>
          <w:rStyle w:val="FootnoteReference"/>
          <w:rFonts w:ascii="Times New Roman" w:hAnsi="Times New Roman"/>
        </w:rPr>
        <w:footnoteRef/>
      </w:r>
      <w:r w:rsidRPr="005327DB">
        <w:rPr>
          <w:rFonts w:ascii="Times New Roman" w:hAnsi="Times New Roman"/>
        </w:rPr>
        <w:t xml:space="preserve"> Là một trong các loại giấy tờ sau: Định danh cá nhân, thẻ Căn cước công dân, Giấy chứng minh nhân dân, Hộ chiếu, giấy tờ chứng thực cá nhân hợp pháp khác.</w:t>
      </w:r>
    </w:p>
  </w:footnote>
  <w:footnote w:id="2">
    <w:p w:rsidR="003C70BF" w:rsidRPr="005327DB" w:rsidRDefault="003C70BF" w:rsidP="003C70BF">
      <w:pPr>
        <w:pStyle w:val="FootnoteText"/>
        <w:jc w:val="both"/>
        <w:rPr>
          <w:rFonts w:ascii="Times New Roman" w:hAnsi="Times New Roman"/>
          <w:spacing w:val="-4"/>
        </w:rPr>
      </w:pPr>
      <w:r w:rsidRPr="005327DB">
        <w:rPr>
          <w:rStyle w:val="FootnoteReference"/>
          <w:rFonts w:ascii="Times New Roman" w:hAnsi="Times New Roman"/>
          <w:spacing w:val="-4"/>
        </w:rPr>
        <w:footnoteRef/>
      </w:r>
      <w:r w:rsidRPr="005327DB">
        <w:rPr>
          <w:rFonts w:ascii="Times New Roman" w:hAnsi="Times New Roman"/>
          <w:spacing w:val="-4"/>
        </w:rPr>
        <w:t xml:space="preserve"> </w:t>
      </w:r>
      <w:r w:rsidRPr="005327DB">
        <w:rPr>
          <w:rFonts w:ascii="Times New Roman" w:hAnsi="Times New Roman"/>
          <w:spacing w:val="-4"/>
        </w:rPr>
        <w:t xml:space="preserve">Là </w:t>
      </w:r>
      <w:r w:rsidRPr="005327DB">
        <w:rPr>
          <w:rFonts w:ascii="Times New Roman" w:hAnsi="Times New Roman"/>
          <w:spacing w:val="-4"/>
        </w:rPr>
        <w:t>một trong các loại giấy tờ sau: Quyết định thành lập, Giấy chứng nhận đăng ký doanh nghiệp, tài liệu tương đương khác.</w:t>
      </w:r>
    </w:p>
  </w:footnote>
  <w:footnote w:id="3">
    <w:p w:rsidR="003C70BF" w:rsidRPr="005327DB" w:rsidRDefault="003C70BF" w:rsidP="003C70BF">
      <w:pPr>
        <w:pStyle w:val="FootnoteText"/>
        <w:jc w:val="both"/>
        <w:rPr>
          <w:rFonts w:ascii="Times New Roman" w:hAnsi="Times New Roman"/>
        </w:rPr>
      </w:pPr>
      <w:r w:rsidRPr="005327DB">
        <w:rPr>
          <w:rStyle w:val="FootnoteReference"/>
          <w:rFonts w:ascii="Times New Roman" w:hAnsi="Times New Roman"/>
        </w:rPr>
        <w:t>3</w:t>
      </w:r>
      <w:r w:rsidRPr="005327DB">
        <w:rPr>
          <w:rFonts w:ascii="Times New Roman" w:hAnsi="Times New Roman"/>
        </w:rPr>
        <w:t xml:space="preserve"> </w:t>
      </w:r>
      <w:r w:rsidRPr="005327DB">
        <w:rPr>
          <w:rFonts w:ascii="Times New Roman" w:hAnsi="Times New Roman"/>
        </w:rPr>
        <w:t>Là một trong các loại giấy tờ sau: Định danh cá nhân, thẻ Căn cước công dân, Giấy chứng minh nhân dân, Hộ chiếu, giấy tờ chứng thực cá nhân hợp pháp khác.</w:t>
      </w:r>
    </w:p>
  </w:footnote>
  <w:footnote w:id="4">
    <w:p w:rsidR="003C70BF" w:rsidRPr="005327DB" w:rsidRDefault="003C70BF" w:rsidP="003C70BF">
      <w:pPr>
        <w:pStyle w:val="FootnoteText"/>
        <w:jc w:val="both"/>
        <w:rPr>
          <w:rFonts w:ascii="Times New Roman" w:hAnsi="Times New Roman"/>
          <w:spacing w:val="-4"/>
        </w:rPr>
      </w:pPr>
      <w:r w:rsidRPr="005327DB">
        <w:rPr>
          <w:rStyle w:val="FootnoteReference"/>
          <w:rFonts w:ascii="Times New Roman" w:hAnsi="Times New Roman"/>
          <w:spacing w:val="-4"/>
        </w:rPr>
        <w:t>4</w:t>
      </w:r>
      <w:r w:rsidRPr="005327DB">
        <w:rPr>
          <w:rFonts w:ascii="Times New Roman" w:hAnsi="Times New Roman"/>
          <w:spacing w:val="-4"/>
        </w:rPr>
        <w:t xml:space="preserve"> </w:t>
      </w:r>
      <w:r w:rsidRPr="005327DB">
        <w:rPr>
          <w:rFonts w:ascii="Times New Roman" w:hAnsi="Times New Roman"/>
          <w:spacing w:val="-4"/>
        </w:rPr>
        <w:t>Là một trong các loại giấy tờ sau: Quyết định thành lập, Giấy chứng nhận đăng ký doanh nghiệp, tài liệu tương đương khác.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522F"/>
    <w:rsid w:val="003C70BF"/>
    <w:rsid w:val="0044522F"/>
    <w:rsid w:val="00586E9A"/>
    <w:rsid w:val="00794582"/>
    <w:rsid w:val="009B3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0BF"/>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3C70BF"/>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3C70BF"/>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3C70BF"/>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3C70BF"/>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 Thi Hong Van</cp:lastModifiedBy>
  <cp:revision>2</cp:revision>
  <dcterms:created xsi:type="dcterms:W3CDTF">2024-08-23T08:31:00Z</dcterms:created>
  <dcterms:modified xsi:type="dcterms:W3CDTF">2025-09-29T07:59:00Z</dcterms:modified>
</cp:coreProperties>
</file>